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aa11d0cb634e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傑出校友徐航健、邵光華、葛如鈞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淡水校園報導】美國財經雜誌《富比士》（Forbes）亞洲版，6月評選出48位亞太區慈善英雄，臺灣有股市投資家徐航健、汎新工業負責人李鵬雄、潤泰集團總裁尹衍樑及億光電子董事長葉寅夫4人進榜。
</w:t>
          <w:br/>
          <w:t>其中，管科所校友徐航健去年捐出1.2億元資助本校興建國際會議中心大樓，成為淡江校史最大宗個人捐款，也因這筆默默行善的教育捐款，獲得國際權威雜誌社肯定。對此殊榮， 他謙虛表示：「感謝能獲肯定，並感謝在母校所學系統及財務分析知識，得以應用開展投資，因而希望藉此方式回饋母校。」
</w:t>
          <w:br/>
          <w:t>管科系主任曹銳勤說：「徐校友對國際會議中心的興建貢獻良多，此次獲獎讓系上全體師生感到與有榮焉。也盼此善舉能有拋磚引玉效果，讓更多事業有成的校友能回饋母校。」
</w:t>
          <w:br/>
          <w:t>水利工程學系（現水環系）系友邵光華於上月10日榮任台灣微軟總經理。水環系系主任張麗秋表示，「本系師生都覺得很榮幸有這樣一位優秀的系友！」
</w:t>
          <w:br/>
          <w:t>此外，由Google和NASA出資於2009年創辦「奇點大學」以培育未來科學家為目的，每年從近5千位佼佼者中精選80位。今年首次有臺灣人入選，他是本校資傳系校友葛如鈞。
</w:t>
          <w:br/>
          <w:t>對於入選，葛如鈞說：「身為創校6年來第一位臺灣人，一言一行都代表臺灣。雖然緊張，但會努力建立臺灣好形象。」他特別感謝淡江的活力充沛及自由學風，提供創造空間， 「幾乎可以說是培養了整個我。」更由衷感謝啓蒙恩師資傳系講師盧憲孚，在求學期間社會尚未有五感設計概念時，便將新觀念帶到課堂，造就他現在追求創新的籌碼。
</w:t>
          <w:br/>
          <w:t>對於葛如鈞的在校表現，盧憲孚表示，葛如鈞富創造力、願意接收新知、且盡力完成目標的精神，在個人作業中展露無遺，「讓我印象深刻。」對於今日成就為他高興，更稱許葛如鈞勇於接受挑戰的態度，不僅難能可貴更將帶領他邁向成功的方向。
</w:t>
          <w:br/>
          <w:t>
</w:t>
          <w:br/>
          <w:t>
</w:t>
          <w:br/>
          <w:t>資傳系校友葛如鈞入選奇點，採訪Q&amp;A（整理／淡江時報）
</w:t>
          <w:br/>
          <w:t>由Google和NASA出資於2009年創辦「奇點大學」以培育未來科學家為目的，每年從近5千位佼佼者中精選80位。今年首次有臺灣人入選，他是本校資傳系校友葛如鈞。本報特別整理葛如鈞對於入選奇點、在母校的學習心得與收穫，以及對於學校產學合作的建議，及期勉學弟妹的話，整理Q&amp;A如下：
</w:t>
          <w:br/>
          <w:t>
</w:t>
          <w:br/>
          <w:t>Q1：獲選進入奇點大學的感想與心得？
</w:t>
          <w:br/>
          <w:t>葛：很興奮，但也很緊張。身為奇點大學創校六年來第一個台灣人，今年一共80位學員，個別來自三十五個不同國家，我的一舉一動一言一行，都有可能替他人建立對台灣的觀感。雖然緊張，但我還是會努力。
</w:t>
          <w:br/>
          <w:t>
</w:t>
          <w:br/>
          <w:t>Q2：在資傳系的學習環境啟蒙，對於未來的創意發想上有什麼幫助呢？記得系上影響您最深的老師是哪位老師？他帶給您學習上哪些收穫呢？
</w:t>
          <w:br/>
          <w:t>葛：淡江是個活力充沛的學校，學風也很自由，這兩點影響我非常大，給我許多自由學習和創造的空間。此外，資傳系的盧憲孚老師是我的啟蒙恩師，他當年在整個社會都還沒提起創新、創意和五感設計的時候，就傾全力把這些非常新的想法帶進來。這些都對我非常有幫助。幾乎可以說是培養了整個我，也是我之所以得以持續創造，追求創新的籌碼。
</w:t>
          <w:br/>
          <w:t>
</w:t>
          <w:br/>
          <w:t>Q3：對於母校致力推動產學合作有什麼想法與建議呢？
</w:t>
          <w:br/>
          <w:t>葛：學習、學術本來就應該要能夠與社會發展相結合，透過教育，尋求自己在社會當中的角色、價值、尋找改變社會的方式、或孕育帶領社會前進的動力 - 本來就應該是學校存在的目的，也應該是每個學生應該放在內心的中心價值與理想。而，產業的發展自然是社會發展的最重要因素，故產業與學術/學界合作，自然是再重要不過。有這樣的目標追求，都應該能讓重視此一價值的學校突飛猛進。
</w:t>
          <w:br/>
          <w:t>
</w:t>
          <w:br/>
          <w:t>至於想法與建議的話，則是希望母校與產業合作時，不應該只看重短程的經濟效益或回收，也不要只看重短期的趨勢，更不要怕高風險的計畫，而是應該偶爾帶領社會，去追求一些長期效益的，不確定何時才能回收的，或者不一定現在正在趨勢頭上的主題。此外，也應該允許一定數量的產學合作擁有較高的風險去失敗；畢竟，沒有一些失敗的累積，又怎麼會有巨大的創新呢？這是矽谷教我的事，也應該是一所大學應該教導社會的事。
</w:t>
          <w:br/>
          <w:t>
</w:t>
          <w:br/>
          <w:t>Q4：給予淡江的學弟妹在大學時期應培養甚麼能力與建議呢？
</w:t>
          <w:br/>
          <w:t>葛：在不久的將來，可以預見的是 - 機器人、人工智慧等科技的成熟，將取代掉許多原先需要人才能完成的工作，甚至連台灣人最看重的醫生，很可能很多醫療工作都會交給機械、電腦、人工智慧程式，甚至 APP 來完成。所以，身為大學生，你/妳要培養的能力是什麼？一則，是培養將來可能開拓這些技術，讓這些科技更成熟的能力，或是能夠運用這些科技創造社會價值的能力，例如資訊設計、程式撰寫、數學或是機械、物理等等，如果這些並不能引發妳的興趣，那麼就轉攻「思想」與「創造力」。短期內，科技本身還是很難自主思考或創造，也就是，說穿了，同學們就是應該要趁早養成機器人、電腦在十年後無法取代你/妳的核心能力。對我來說，那就是「自主思考」「創意、創造力」以及「創新、大膽的決策能力」。
</w:t>
          <w:br/>
          <w:t>
</w:t>
          <w:br/>
          <w:t>Q5：未來有機會是否會返校將您的經歷與學弟妹分享呢？
</w:t>
          <w:br/>
          <w:t>葛：當然樂意之至。很多人問我，我的人生熱情是什麼（What is your passion?），什麼樣的事情可以讓我費寢忘食 傾力去做。實際上，便是「分享」。
</w:t>
          <w:br/>
          <w:t>
</w:t>
          <w:br/>
          <w:t>在楊德昌導演的名作「一一」這部電影，最讓我共鳴的，就是這樣一段 -  
</w:t>
          <w:br/>
          <w:t>「我不知道的事情太多了。所以，你知道我以後想做甚麼嗎？我要去告訴別人他們不知道的事情，給別人看他們看不到的東西。我想，這樣一定天天都很好玩。」──洋洋，《一一》楊德昌</w:t>
          <w:br/>
        </w:r>
      </w:r>
    </w:p>
  </w:body>
</w:document>
</file>