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2d2626cf148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學務處生輔組組長葉與駿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103學年度新任二級主管介紹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秉持生活輔導組「熱忱服務、群策群力、永續提昇」的服務宗旨，營造快樂學習的友善及安全校園，真誠關懷學生，提供適切的支援與協助，藉由各項品德教育宣導活動，提升學生品德修養，成為有品有德的淡江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a8db71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9/m\d82dd805-332e-4898-9c3b-af9588716468.jpg"/>
                      <pic:cNvPicPr/>
                    </pic:nvPicPr>
                    <pic:blipFill>
                      <a:blip xmlns:r="http://schemas.openxmlformats.org/officeDocument/2006/relationships" r:embed="Rc02c8cfaa95543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2c8cfaa95543d0" /></Relationships>
</file>