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17d6f2ea2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蛋捲部落　歡迎揪團參加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為了提升同學學習意願，增進學習動機，透過自組學習社群，以同儕相互激勵的方式來提升學習成效及興趣，學生學習發展組提出學業成績學習進步獎方案，共分為4項：個人、同舟共濟、自我期許及蛋捲部落，本學期新增蛋捲部落，以班級為單位，每部落至少20名族人，主要是希望更多人能培養讀書的好習慣，詳情請上學發組網站http://sls.tku.edu.tw/main.php查詢，歡迎踴躍報名參加！</w:t>
          <w:br/>
        </w:r>
      </w:r>
    </w:p>
  </w:body>
</w:document>
</file>