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3efff8ae8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十月二十八日（週一）
</w:t>
          <w:br/>
          <w:t>
</w:t>
          <w:br/>
          <w:t>△法文系法語日「生活與文化交流」於下午六時四十分於T505舉辦。（毛雨涵）
</w:t>
          <w:br/>
          <w:t>
</w:t>
          <w:br/>
          <w:t>△財務系晚七時十分在台北224室，邀請立法委員邱太三主講「透過資本市場引導台商根留台灣」。（陳凱勛）
</w:t>
          <w:br/>
          <w:t>
</w:t>
          <w:br/>
          <w:t>△大傳系於上午十時在C215邀請民生報社長項國寧，主講「媒體新鮮人如何準備就業」。（芳鈴）
</w:t>
          <w:br/>
          <w:t>
</w:t>
          <w:br/>
          <w:t>
</w:t>
          <w:br/>
          <w:t>
</w:t>
          <w:br/>
          <w:t>十月二十九日（週二）
</w:t>
          <w:br/>
          <w:t>
</w:t>
          <w:br/>
          <w:t>△財務系三時十分於台北D224室，邀請財政部常務次長陳樹演講「我國資本市場之改革方向」。（陳凱勛）
</w:t>
          <w:br/>
          <w:t>
</w:t>
          <w:br/>
          <w:t>△物理系下午二時十分於S215邀請到中研院科工所魏培坤演講「在中尺度結構的近場光學」
</w:t>
          <w:br/>
          <w:t>
</w:t>
          <w:br/>
          <w:t>△建築系下午四時十分於化中正，邀請藝術創作者吳瑪俐等人，主講「淡水河流風光與裝置藝術」。（歐陽嘉）
</w:t>
          <w:br/>
          <w:t>
</w:t>
          <w:br/>
          <w:t>△數學系下午二時三十分於S433邀請到僑光技術學院余啟哲教授演講「幾個處理非線性雙曲線守恆型偏微方程的數值演算法」（毛雨涵）
</w:t>
          <w:br/>
          <w:t>
</w:t>
          <w:br/>
          <w:t>△營建系下午一時於台北校園D223室，邀請台北自來水處處長蔡輝昇演講「台北市自來水供應」。
</w:t>
          <w:br/>
          <w:t>
</w:t>
          <w:br/>
          <w:t>
</w:t>
          <w:br/>
          <w:t>
</w:t>
          <w:br/>
          <w:t>十月三十日（週三）
</w:t>
          <w:br/>
          <w:t>
</w:t>
          <w:br/>
          <w:t>△建築系下午四時至六時於k201室，邀請雲林科技大學文化資產維護研究所助理教授黃世輝，主講「空間設計、工業設計與社區」。（歐陽嘉）
</w:t>
          <w:br/>
          <w:t>
</w:t>
          <w:br/>
          <w:t>△證券研習社於下午七時在B509，邀請精業嘉實協理徐黎芳，主講財務報表選股。(趙浩均) 
</w:t>
          <w:br/>
          <w:t>
</w:t>
          <w:br/>
          <w:t>△建技系下午五時於台北校園D223室，邀請怡高物業總經理黃柏鈴演講「古蹟或歷史建築保存再利用的經營管理」。
</w:t>
          <w:br/>
          <w:t>
</w:t>
          <w:br/>
          <w:t>△中文系上午十時至十二時於B713室，邀請台灣大學中文系教授周志文，主講：「當代中國文字與文化現象」。（鴻坪）
</w:t>
          <w:br/>
          <w:t>
</w:t>
          <w:br/>
          <w:t>
</w:t>
          <w:br/>
          <w:t>
</w:t>
          <w:br/>
          <w:t>十月三十一日（週四）
</w:t>
          <w:br/>
          <w:t>
</w:t>
          <w:br/>
          <w:t>△商管學會於下午七時於C312，邀請諮商輔導組組長胡延薇，主講「2002生涯規劃系列講座之二---自我管理」（趙浩均）
</w:t>
          <w:br/>
          <w:t>
</w:t>
          <w:br/>
          <w:t>△教科系於早上十時十分在L103室，邀請台北市教育局資訊室主任韓長澤，主講「資訊教育之台北經驗：台北教育e學園」。（李世清）
</w:t>
          <w:br/>
          <w:t>
</w:t>
          <w:br/>
          <w:t>△管理學院「企業經營講座」課程下午三時至五時於B712邀請到潤泰全球股份有限公司總經理徐志漳演講「傳統紡織產業的科技化經營」(毛雨涵)
</w:t>
          <w:br/>
          <w:t>
</w:t>
          <w:br/>
          <w:t>△航太系下午二時十分至四時於E812室，邀請華梵大學機械系與機電研究所教授湯同達，主講「計算流力於工業之應用」。（歐陽嘉）
</w:t>
          <w:br/>
          <w:t>
</w:t>
          <w:br/>
          <w:t>△管理系下午四時十分於台北校園D224，邀請大大企管顧問公司總經理陳奕帆演講「生涯發展策略」。（陳凱勛）
</w:t>
          <w:br/>
          <w:t>
</w:t>
          <w:br/>
          <w:t>△機電系下午二時至三時十分於E802室，邀請萬國專利商標事務所所長陳昭誠，主講「創造發明與專利」。（歐陽嘉）
</w:t>
          <w:br/>
          <w:t>
</w:t>
          <w:br/>
          <w:t>
</w:t>
          <w:br/>
          <w:t>
</w:t>
          <w:br/>
          <w:t>十一月一日（週五）
</w:t>
          <w:br/>
          <w:t>
</w:t>
          <w:br/>
          <w:t>△土木系於今日下午二時至五時將於E802邀請虎門科技股份有限公司總經理楊舜如主講「CAE工程數位化對現代產品研發之重要性」(洪慈勵)</w:t>
          <w:br/>
        </w:r>
      </w:r>
    </w:p>
  </w:body>
</w:document>
</file>