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dd215ae794d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安全組呼籲勿違停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日前，淡水區北新路發生火警，因巷道違停機車，造成救援困難。8日，新北市交通局局長趙紹廉到場勘查，並來校拜訪、說明20日起加強取締違規車輛。安全組組長曾瑞光呼籲，本校已設有機車停車格，請學生多加利用，切勿因一己之利而危害他人安全。</w:t>
          <w:br/>
        </w:r>
      </w:r>
    </w:p>
  </w:body>
</w:document>
</file>