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1fff4fc2c44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圖文/佳萱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那是我最美麗的一次迷路 
</w:t>
          <w:br/>
          <w:t>
</w:t>
          <w:br/>
          <w:t>那裡的景色像你 變幻莫測 
</w:t>
          <w:br/>
          <w:t>
</w:t>
          <w:br/>
          <w:t>微風輕輕喚起我對你的思念 
</w:t>
          <w:br/>
          <w:t>
</w:t>
          <w:br/>
          <w:t>可能是午后陽光太美的關係
</w:t>
          <w:br/>
          <w:t>
</w:t>
          <w:br/>
          <w:t>總之 迷路了...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713232"/>
              <wp:effectExtent l="0" t="0" r="0" b="0"/>
              <wp:docPr id="1" name="IMG_9db649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5/m\4d557fd1-bc7e-4b05-8040-2211d96bc762.jpg"/>
                      <pic:cNvPicPr/>
                    </pic:nvPicPr>
                    <pic:blipFill>
                      <a:blip xmlns:r="http://schemas.openxmlformats.org/officeDocument/2006/relationships" r:embed="R81b7e367d1804a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7e367d1804a2c" /></Relationships>
</file>