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b47794d8b4f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【文錙藝廊】皮藍海岸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畫家成志偉水彩畫「皮藍海岸」是一幅用平塗法與渲染法併用的優秀作品。岸上的歐風建築用濕畫法渲染得宜，近景的小船仔細地描繪光影襯托波光粼粼，巧妙運用乾濕度。成志偉曾於2011年獲日本上野之森美術館展出全展的「新人賞」。（文、圖／文錙藝術中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7bb85c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5/m\b061eb8b-7fd1-4865-8a8c-ae2581fdcde4.jpg"/>
                      <pic:cNvPicPr/>
                    </pic:nvPicPr>
                    <pic:blipFill>
                      <a:blip xmlns:r="http://schemas.openxmlformats.org/officeDocument/2006/relationships" r:embed="R37a98a4f724544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a98a4f72454479" /></Relationships>
</file>