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f3766535748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國際遠距連線 英西日俄語 攏ㄟ通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組於本學年度開設13班國際遠距課程，開課學系包含英文系、亞洲所數位碩士專班、日文系、俄文系。為因應俄語有日漸重要的趨勢，本學期第一次與俄羅斯聖彼得堡交通大學進行俄語會話遠距教學。而日語會話則在停辦1年後，再度與日本東京外語大學交流。
</w:t>
          <w:br/>
          <w:t>　英語口語表達課程則跟日本早稻田大學進行CCDL（Cross-Culture Distance跨文化學習），讓雙方學生針對不同議題討論，例如：彼此在求職及節日上的文化差異。教授英語口語表達之一的英文系助理教授蔡瑞敏表示：「此課程可以讓我們與合作學校雙方進行交流，即使是本科系學生也不見得對國家文化有相當正確的觀念，藉由讓他們互相交流，不僅加強口說部分，還能獲得第一手的文化訊息，真的有助於學習。」
</w:t>
          <w:br/>
          <w:t>　英文二張育聖表示：「其實剛開始上這堂課我有點緊張，但熟悉了之後，我們對議題愈聊愈深入，甚至超乎我的想像，氣氛十分愉快，這真的是個很特別的經驗！」（文／李昱萱、圖／遠距組提供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2906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978588d2-b491-42bb-9ea2-4175765f8538.jpg"/>
                      <pic:cNvPicPr/>
                    </pic:nvPicPr>
                    <pic:blipFill>
                      <a:blip xmlns:r="http://schemas.openxmlformats.org/officeDocument/2006/relationships" r:embed="Rdd1333e45b5c42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4d2dc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7120dbd1-9712-4b3e-852e-d0d7e6d044ca.jpg"/>
                      <pic:cNvPicPr/>
                    </pic:nvPicPr>
                    <pic:blipFill>
                      <a:blip xmlns:r="http://schemas.openxmlformats.org/officeDocument/2006/relationships" r:embed="R111ac58170ab4b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1333e45b5c424e" /><Relationship Type="http://schemas.openxmlformats.org/officeDocument/2006/relationships/image" Target="/media/image2.bin" Id="R111ac58170ab4be3" /></Relationships>
</file>