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dd1ad3f76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2014風工程週　豐富大獎等你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風工程研究中心自5日（週三）起在新工學大樓3樓廣場舉行「2014風工程週」，現場將提供風力風壓和環境風場模型，使同學了解風的各種效應。另外還有準備獎品，只要在活動期間內參加風工程週的活動，就有機會可以獲得大獎，趕快去現場體驗。</w:t>
          <w:br/>
        </w:r>
      </w:r>
    </w:p>
  </w:body>
</w:document>
</file>