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01f42fa6e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機電週展專題成果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機電系3至7日於工學大樓3樓中庭舉辦第三屆機電週，以「機起淡江‧電定未來」為題現場展出「智慧型復健腳踏器」、「人形機器人」、「機械系統的三維建模與製造」等20組的專題成果，更推出集點數活動，集滿5點者就能參與摸彩。獎品有beats耳機、小米行動電源、三角鐵耳機…等多項大獎，吸引許多同學圍觀參與。機電一邱昱宸表示：「機電週的專題很特別，專題和獎品內容很豐富，希望自己能幸運中獎。」</w:t>
          <w:br/>
        </w:r>
      </w:r>
    </w:p>
  </w:body>
</w:document>
</file>