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106ed8dbf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張校長率團訪日　參加駒澤120年校慶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校長張紘炬率團赴日本三大學訪問，除正式與青山學院大學簽約結為姊妹校外，還參加駒澤大學120週年校慶活動，拜訪平成國際大學，受到三校熱烈歡迎及隆重接待，於上週四（十七日）圓滿歸來。
</w:t>
          <w:br/>
          <w:t>
</w:t>
          <w:br/>
          <w:t>　張校長於十一日拜會青山學院大學，與該校校長半田正夫簽訂學術合作協議書，雙方對學生與師資交換等實質交流問題作討論，決定最快下學年度兩校將交換學生，師資部分則因為學系聘用之問題牽涉較廣，目前暫不考慮實施。此次一同前往訪問的尚有學術副校長馮朝剛、國交處主任陳惠美、文錙藝術中心副主任張炳煌、應日系主任鍾芳珍。晚宴時，張副校長並當眾揮毫，並以「青山永在，淡江長流」詞句致贈該校。
</w:t>
          <w:br/>
          <w:t>
</w:t>
          <w:br/>
          <w:t>　一九九九年駒澤大學副校長大谷哲夫率團來本校簽訂姊妹校，二○○○年開始與本校交換學生。五十週年校慶時駒大校長雨宮真也親自來校祝賀，此次校長應駒澤大學現任校長大谷哲夫之邀，特別於十五日參加該校120週年校慶活動。 
</w:t>
          <w:br/>
          <w:t>
</w:t>
          <w:br/>
          <w:t>
</w:t>
          <w:br/>
          <w:t>本校與青山學院大學締結姊妹校，由校長張紘炬（圖右一）及青山校長半田正夫簽署協議書。（國交處提供）  
</w:t>
          <w:br/>
          <w:t>　駒澤大學特別重視禪佛學，校內並特別設有禪佛文化博物館，收藏相當完整，張校長等一行人還在館內品嘗茶道。恰好校長對佛學頗有研究，在以佛教儀式為主題的校慶晚宴上，大谷哲夫身穿佛教服裝進行典禮儀式，張校長則以對佛學的研究發表演講，成功地贏得在場一千多位嘉賓的掌聲，在座的尚有該校韓國東國大學以及澳洲昆仕蘭大學等姊妹校。
</w:t>
          <w:br/>
          <w:t>
</w:t>
          <w:br/>
          <w:t>　張校長一行人並應邀拜訪平成國際大學，參觀該校校園外，同時參加運動場落成紀念典禮、並觀賞該校柔道社表演。平成國際大學辦學特別重視體育的發展，學生人數雖不多，棒球場、體育館等體育建築設備卻非常現代完善。本校應日系現有十位交換生在該校修課，除學習語言外，還可自由選課。校長等一行人，也特地前往探望他們，張炳煌也應邀現場揮毫，並以「平野風吹淡，成林鳥逐江」詞句致贈該校。
</w:t>
          <w:br/>
          <w:t>
</w:t>
          <w:br/>
          <w:t>　離開日本之前，平成國際大學理事長佐藤榮太郎特別宴請本校訪問團，行程中佐藤一直很開心，認為本校很有誠意，他相當樂於與本校加強互動。該校的柔道社將於下月（十一）來台與本校及相關大學學生切磋柔道技藝，屆時本校將協助與安排他們訪台行程。
</w:t>
          <w:br/>
          <w:t>
</w:t>
          <w:br/>
          <w:t>　學術副校長馮朝剛已於上週六下午赴大陸，分別應本校姊妹校南京航空航天大學、北京航空航天大學之邀，參加其五十週年校慶活動，同時馮副校長也應中國科學院研究生院邀請，前往講學訪問，預計廿七日返回學校。 
</w:t>
          <w:br/>
          <w:t>
</w:t>
          <w:br/>
          <w:t>青山學院大學小檔案 
</w:t>
          <w:br/>
          <w:t>
</w:t>
          <w:br/>
          <w:t>　 該校為青山學園之一，創立於1874年，位於東京涉谷區地價昂貴地段，擁有廣大校地，共有六個學院，18個大學科系、20個研究所，學生人數約兩萬，為日本除早稻田大學與慶應義塾大學外，排名第三的優質私立大學。學校教育偏重基督教信仰，有一座很美的教堂為地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3664" cy="1292352"/>
              <wp:effectExtent l="0" t="0" r="0" b="0"/>
              <wp:docPr id="1" name="IMG_4f7296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4/m\58c72df5-8010-475e-a166-c1ee31358e6b.jpg"/>
                      <pic:cNvPicPr/>
                    </pic:nvPicPr>
                    <pic:blipFill>
                      <a:blip xmlns:r="http://schemas.openxmlformats.org/officeDocument/2006/relationships" r:embed="Rb634c4af02904e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664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676656"/>
              <wp:effectExtent l="0" t="0" r="0" b="0"/>
              <wp:docPr id="1" name="IMG_26a3e5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4/m\f4910a1d-0f3a-4acb-914a-d7d797d4e3ac.jpg"/>
                      <pic:cNvPicPr/>
                    </pic:nvPicPr>
                    <pic:blipFill>
                      <a:blip xmlns:r="http://schemas.openxmlformats.org/officeDocument/2006/relationships" r:embed="R6ff414f4c6b4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34c4af02904e79" /><Relationship Type="http://schemas.openxmlformats.org/officeDocument/2006/relationships/image" Target="/media/image2.bin" Id="R6ff414f4c6b44698" /></Relationships>
</file>