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4758d901c04a8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948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冬節近 校園閃星光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浪漫的冬季佳節即將來到！本校總務處於19日起，陸續在行人徒步區、體育館旁及會文館周圍裝置燈飾，點亮淡水校園的夜空。今年佈置範圍擴大，文學館與商管大樓間的斜坡道兩旁也增設燈飾，而且耶誕樹也長高了！逾五米的高度，增添滿滿驚喜感。
</w:t>
          <w:br/>
          <w:t>　此外，童軍團規劃在書卷廣場佈置耶誕燈飾，且學務處預計於12月8日舉辦「點一顆心燈祈一年幸福」點燈祈福活動。（文／劉蕙萍、攝影／吳國禎）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36976"/>
              <wp:effectExtent l="0" t="0" r="0" b="0"/>
              <wp:docPr id="1" name="IMG_20c0695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48/m\4a1eb953-cf88-47ed-b521-93a7866acf60.jpg"/>
                      <pic:cNvPicPr/>
                    </pic:nvPicPr>
                    <pic:blipFill>
                      <a:blip xmlns:r="http://schemas.openxmlformats.org/officeDocument/2006/relationships" r:embed="R92e10a4ab83e476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369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2e10a4ab83e476e" /></Relationships>
</file>