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22abcfeaf64c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莊棋誠麋研齋書法賽行書掄元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書法好手中文四莊棋誠參加「第十三屆國立臺北教育大學‧麋研齋全國硬筆書法比賽」傳回捷報！莊棋誠從逾80位參賽者中脫穎而出，榮獲大專行書組第一名、大專楷書組優選的佳績，他表示：「很開心能突破去年成績拿下第一名的殊榮，特別感謝文錙藝術中心主任張炳煌教授長期對我的指導與協助。」
</w:t>
          <w:br/>
          <w:t>　莊棋誠自大一開始參加書法比賽至今，從紙上揮毫到ｅ筆書法都有獲獎紀錄，如今再獲全國硬筆書法比賽第一名的肯定，可謂3種書法方式皆具實力。對此，他表示：「每天保持2個小時的習字時間，是精進書法的不二法門。」更以自身經驗勉勵大家，在學習書法上遇到瓶頸時千萬別放棄，每天督促自己練習，時間久了便會見到成果。談到硬筆與毛筆書寫上的不同，他說：「硬筆字體粗細變化有限，不易表達毛筆墨色上的層次感，是兩者主要的差異所在。」</w:t>
          <w:br/>
        </w:r>
      </w:r>
    </w:p>
  </w:body>
</w:document>
</file>