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68c3d3c16841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514 期</w:t>
        </w:r>
      </w:r>
    </w:p>
    <w:p>
      <w:pPr>
        <w:jc w:val="center"/>
      </w:pPr>
      <w:r>
        <w:r>
          <w:rPr>
            <w:rFonts w:ascii="Segoe UI" w:hAnsi="Segoe UI" w:eastAsia="Segoe UI"/>
            <w:sz w:val="32"/>
            <w:color w:val="000000"/>
            <w:b/>
          </w:rPr>
          <w:t>大陸水保專家團今來訪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歐陽嘉報導】由本校水資源管理與政策中心邀請大陸水利與水土保持專家團，今天早上九時十五分蒞校，將在覺生國際會議廳參加「兩岸水利專業人士學術交流座談會」，除了十一位團員蒞臨外，經濟部水利署副署長陳伸賢也將擔任引言人，校長張紘炬將主持。
</w:t>
          <w:br/>
          <w:t>
</w:t>
          <w:br/>
          <w:t>　此次座談會是由台北市七星農田水利、中興工程材料科技研究發展基金會及本校水資源管理與政策中心主辦，邀請大陸水利部松遼水利委員會副主任武龍甫，帶領東北地區的水土與水利專家來台交流兩週，最後一天的壓軸活動，就是來本校參加座談會。
</w:t>
          <w:br/>
          <w:t>
</w:t>
          <w:br/>
          <w:t>　會中邀請了中興大學水土保持系教授顏正平、台灣大學生物系統工程系教授王如意擔任主持人，團長武龍甫、水土保持局局長吳輝龍、本校水資源管理與政策中心顧問金紹興將提出「東北黑土區水土流失與水土保持」、「土石流災害防治應變對策」、「台灣水文特性及水資源發展」等專題報告。</w:t>
          <w:br/>
        </w:r>
      </w:r>
    </w:p>
  </w:body>
</w:document>
</file>