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42e3939ee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村上春樹系列導讀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村上春樹中心主辦村上春樹最新短篇小說《沒有女人的男人們》導讀系列演講，首場於上月27日在覺生紀念圖書館2樓閱活區舉行。由中心主任曾秋桂導讀書中的第一章《Drive my car》，以時間軸分析故事、比較各作品中的人物重複性及關聯，席間並邀請聽眾發表感想。曾秋桂表示，仔細閱讀村上作品，能從中發現樂趣，她更強調，村上作品一直在進步，努力於字裡行間展露十八般武藝。
</w:t>
          <w:br/>
          <w:t>　對生活經驗與村上文本有共鳴的日文碩一張家倫認為，書中主角都在故事中遇見某人、並有心境上的轉變，「但最關鍵的契機，仍然是自己願不願意改變。」（文、攝影／盧逸峰）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7168"/>
              <wp:effectExtent l="0" t="0" r="0" b="0"/>
              <wp:docPr id="1" name="IMG_25faf4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6d030801-9ce9-4b25-b703-2ae5dcad5b4e.jpg"/>
                      <pic:cNvPicPr/>
                    </pic:nvPicPr>
                    <pic:blipFill>
                      <a:blip xmlns:r="http://schemas.openxmlformats.org/officeDocument/2006/relationships" r:embed="R988e07420ab741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04160"/>
              <wp:effectExtent l="0" t="0" r="0" b="0"/>
              <wp:docPr id="1" name="IMG_9ae460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f9f6e998-2a4c-41e9-a88e-9c1b042946ad.jpg"/>
                      <pic:cNvPicPr/>
                    </pic:nvPicPr>
                    <pic:blipFill>
                      <a:blip xmlns:r="http://schemas.openxmlformats.org/officeDocument/2006/relationships" r:embed="Rd7c2f4eab18446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8e07420ab74174" /><Relationship Type="http://schemas.openxmlformats.org/officeDocument/2006/relationships/image" Target="/media/image2.bin" Id="Rd7c2f4eab1844661" /></Relationships>
</file>