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d75c4de1648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淡江青年熱血 542 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【記者姜智越淡水校園報導】捐血車駛入淡江！由資深女童軍團、羅浮群、五虎崗童軍團舉辦的捐血活動上週在商管大樓前及海報街舉行，熱血淡江學子踴躍捐血，為期3天的活動共募得542血袋。
</w:t>
          <w:br/>
          <w:t>　該活動執行長國企二陳韋蓉表示，我們每年11月中旬、4月底皆與臺北市捐血中心合作藉此促進學生多加參與，為社會盡一份棉薄之力。今年參與非常踴躍，第一天還看見大排長龍等捐血情景。產經一林樂綺說：平時有捐血習慣，很開心能就近在學校捐血幫助他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5321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9/m\503cf434-ba50-4527-a3ab-69d39d4bd9e2.jpg"/>
                      <pic:cNvPicPr/>
                    </pic:nvPicPr>
                    <pic:blipFill>
                      <a:blip xmlns:r="http://schemas.openxmlformats.org/officeDocument/2006/relationships" r:embed="R9a6f293f23c54a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6f293f23c54a53" /></Relationships>
</file>