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733d56ab8b4c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ICedu Tech、ITS、STE首度來臺 教科先驅聚淡江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【記者曹雅涵淡水校園報導】本校教育學院、資訊社會發展國際協會（IADIS），以及澳洲科廷大學（Curtin University, Australia）將於10日至12日共同舉辦「2014 ICedu Tech、ITS &amp; STE研討會」（International Conference on Educational Technologies、International Conference on Internet Technologies &amp; Society，以及International Conference on Sustainability,Technology and Education），並於10日（週三）上午9時30分在驚聲國際廳舉行開幕式，將有歐洲、美洲、澳洲、日、印、大陸等多國約50餘篇論文發表，教育學院院長張鈿富說明，IADIS是歐美澳深具影響力的教育界非營利組織，更在教育科技領域中居於領先地位，該會所出版的EI期刊、資料庫等獲各界肯定。
</w:t>
          <w:br/>
          <w:t>　張鈿富表示，經極力爭取後，該會首度來臺並在本校舉行，藉由本次研討會舉行，欲使本校立足臺灣放眼世界，並可再與其他國際性組織合作，以增進本校國際學術能見度及聲譽。IADIS設有本次研討會專屬網頁，藉由網址交換連結可增加本校連結點和網站能見度。
</w:t>
          <w:br/>
          <w:t>　這3天研討會中將各別研討教育科技、網路社會、教育永續發展3主題進行學術交流，還邀請葡萄牙公開大學教授Pedro Isaias演講「Empathy,Empathic Information Systems and New directions for Learning」、臺灣師範大學科學教育中心主任張俊彥說明「Cloud classroom：The Next Generation」以及教科系系主任顧大維介紹「From slate to tablet：The development of New Media for Learning in Taiwan」，以解構教育科技現況。會後將安排國際學者參訪本校及淡水地區，增加學者對臺灣的美好回憶。</w:t>
          <w:br/>
        </w:r>
      </w:r>
    </w:p>
  </w:body>
</w:document>
</file>