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4009bf46b4b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紅貳柒劇團舞台發光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本校實驗劇團多位畢業生一同創立的「紅貳柒劇團」，於上月14日至16日在北市迪化街的思劇場順利完成第四號舞台劇作品《刺殺馬爾弗》演出，導演由法文系校友高翊愷擔綱。該劇為英雄主義、偶像崇拜情節提供反思，並利用舞台後方大面鏡牆，打破劇場死角，多面呈現演員動作，觀眾反響熱烈。紅貳柒劇團團長、亞洲所校友廖晨志說，團名起源於學生時期搭乘的公車「紅27」，他們盼用最熱愛的舞台劇，持續替社會角落發聲。（文／卓琦）</w:t>
          <w:br/>
        </w:r>
      </w:r>
    </w:p>
  </w:body>
</w:document>
</file>