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8e42d2b8a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王澤聖等42名同學將出國留學一年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甄選九十三學年度與各姊妹校的交換生，名單已經公佈。下學年度包括國企所碩一王澤聖、應用日語系邱子娟等四十二名同學，將代表本校分別前往十一個國家計二十一所姊妹校就讀，當交換學生一年，一圓體驗異國文化的夢想。
</w:t>
          <w:br/>
          <w:t>
</w:t>
          <w:br/>
          <w:t>　國際交流暨國際教育處負責甄選工作，他們表示，今年參加甄選的同學很踴躍，尤其對於幾所國際知名姊妹校相當熱門，有許多人選填這些名校志願，這次也有多位研究生申請，國交處表示，只要英語能力佳，學習意願強烈者，都有機會。這些同學是通過書面資料和外語面試甄選，才得以踏出校門一圓留學夢。他們對自己未來一年的異國生活，都顯得既緊張又興奮。
</w:t>
          <w:br/>
          <w:t>
</w:t>
          <w:br/>
          <w:t>　即將前往法國里昂第三大學，具有藝人身分的法文二桂綸鎂說，自己對演藝工作抱持隨緣的態度，「進修一年能充實自己比較重要。」希望這一年能把法文學好，多認識些法國朋友。
</w:t>
          <w:br/>
          <w:t>
</w:t>
          <w:br/>
          <w:t>　國際事務與戰略所三年級鄭宇欽，選上唯一志願捷克查理斯大學，他是經由老師推薦，將前往進修社會學等課程，英文進學二趙光翊也將前往捷克，苦讀英文多年終於能一償出國夢。
</w:t>
          <w:br/>
          <w:t>
</w:t>
          <w:br/>
          <w:t>　進學英文二黃郁珊表示，她一直想出去見識一下，甄選上瑞典斯德哥爾摩大學，讓她能兼顧學習和旅遊，實在很高興。即將前往德國波昂大學的德文二柴玉葶則說，現在她的心情很緊張，希望自己到德國能適應的快一點。不過，「聽說歐洲各國間旅行很便宜，如果有機會，一定會去實地體驗歐洲各國的風光。」</w:t>
          <w:br/>
        </w:r>
      </w:r>
    </w:p>
  </w:body>
</w:document>
</file>