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aee76e505941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951 期</w:t>
        </w:r>
      </w:r>
    </w:p>
    <w:p>
      <w:pPr>
        <w:jc w:val="center"/>
      </w:pPr>
      <w:r>
        <w:r>
          <w:rPr>
            <w:rFonts w:ascii="Segoe UI" w:hAnsi="Segoe UI" w:eastAsia="Segoe UI"/>
            <w:sz w:val="32"/>
            <w:color w:val="000000"/>
            <w:b/>
          </w:rPr>
          <w:t>TKU Christmas Celebration Takes Place</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How does everyone celebrate Christmas? On the 10th of December there was a musical Christmas celebration with around 200 people in the Carrie Chang Fine Arts Center. Famous Taiwanese artist, Samuel, was invited to ignite the atmosphere with musical Christmas cheer. After performing 4 delightful songs, he stated, “He was grateful for so many things in his life, especially for his faith.” The celebratory night of warm feelings and gratitude was contagious as all the participants sang along and chatted throughout the night. First-year student of the Department of Mass Communication, Lin Yang stated, “This concert helped me let go of all of my frustrations and cherish the people around me.” 
</w:t>
          <w:br/>
          <w:t>Starting from December the spirit of Christmas has spread throughout the campus neighborhood. On Hai Bao Street there was a Creative Christmas Market and a fun egg searching activity. From the 15th to the 18th the Beatbox Club, Western Music Club and many others held a musical performance. Also musical performances were held by renowned singers William Wei, Wen-fang Wu,  Waa Wei, MJ116, Yi-lai Chen, Eric Chou and Jiajia. (Written by Yi-mei Chen, Photographed Guo-zhen Wu)</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c884c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1/m\824c788c-a164-43a4-834f-3d1f30185f35.jpg.jpg"/>
                      <pic:cNvPicPr/>
                    </pic:nvPicPr>
                    <pic:blipFill>
                      <a:blip xmlns:r="http://schemas.openxmlformats.org/officeDocument/2006/relationships" r:embed="R8897b5421287481b"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97b5421287481b" /></Relationships>
</file>