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912fb87c8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蔡豐名獲文創貢獻成就獎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【記者王心妤淡水校園報導】淡江大學第二屆卓越校友當選人蔡豐名，於上月30日在國際生物能學術高峰會的文化創意論壇大會中，獲頒「文化創意貢獻成就獎」。
</w:t>
          <w:br/>
          <w:t>　蔡豐名表示，「得獎是對自己努力的一種肯定，且活到老、學到老，更是一項重要的態度，希望有機會回母校展覽，讓更多師生一同欣賞個人創作。」
</w:t>
          <w:br/>
          <w:t>　蔡豐名曾就讀於本校管理科學學分班，現任禪易齋詩書畫院院長，曾於2012年臺灣唯一一位獲頒亞細亞美術賞大獎、2014年更獲第一屆海峽兩岸文博會頒發「慈善藝術家」等殊榮。</w:t>
          <w:br/>
        </w:r>
      </w:r>
    </w:p>
  </w:body>
</w:document>
</file>