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e598d564c47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戰略所大口啃火雞　打靶歡度耶誕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【記者王心妤淡水校園】「耶誕節到了，來吃火雞吧！」國際事務與戰略研究所所長翁明賢在驚聲大樓12樓，為25日的戰略所耶誕節慶祝活動開場！除所上師生外，國際學院院長王高成也應邀出席同歡。
</w:t>
          <w:br/>
          <w:t>　現場有豐富的熱舞表演外，並安排打靶競賽，由王高成擔任先鋒，參賽者卯足全力，觀眾亦大聲加油，本報記者還受邀參與，意外獲得第一名。戰略所碩二陳柏宏開心地說，「今年活動融合打靶遊戲，更加顯現出戰略所特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8f5a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9016e4b2-df56-4994-b6de-097941c20c14.jpg.jpg"/>
                      <pic:cNvPicPr/>
                    </pic:nvPicPr>
                    <pic:blipFill>
                      <a:blip xmlns:r="http://schemas.openxmlformats.org/officeDocument/2006/relationships" r:embed="R4bfcdec1bf9547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fcdec1bf954790" /></Relationships>
</file>