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760bbb3064b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文學館導入雲端節能 估年省逾68萬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為落實節能減碳，經營永續校園，總務處預計於下學期在文學館啟動「教室排課系統」，將根據教務處提供課表資訊，以雲端操控節能設備、控制電力。節能與空間組組長姜宜山表示，「安裝此系統最主要目的為節約用電，初期可能會造成師生一些困擾，但適應一段時間後就會習慣，還望大家多加配合、記得隨手關門。」
</w:t>
          <w:br/>
          <w:t>　此一節能系統使每間教室於開課前十分鐘開始供電，於課後十分鐘後自行斷電。若後續接有不同課程，則中間休息時間維持送電。此外，在夏季供應冷氣時，若教室門遲遲未關，則冷氣機將停止壓縮機運作，僅保有送風功能，期以節約能源。
</w:t>
          <w:br/>
          <w:t>　此一系統已於101年9月在新工學大樓實行，工學館估計每年可節省約26萬度電。文學館估計每年可節省約17萬度電，一度電平均4元計算，大抵省下68萬元。
</w:t>
          <w:br/>
          <w:t>　另外，教育館也有裝設無線射頻識別系統（RFID節能系統），此一系統的特別之處在於，由教育學院統一管理，透過插卡方式供電，相對於文學館教室使用量，更適合實施在以研究所課程居多的教育館。</w:t>
          <w:br/>
        </w:r>
      </w:r>
    </w:p>
  </w:body>
</w:document>
</file>