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18c9ab7c24f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多目標時代淡江如何航向未來？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週六（19日）於覺生國際會議廳，舉辦一年一度的「教學與行政革新研討會」，此次研討會議題為：「大學多目標時代：淡江如何航向未來」，主辦單位教育品質管理組組長蔡憶佳表示，此次討論議題是朝大學多樣化，及前陣子教育部大學合併，在學術走向潮流內，如何替本校定位，同時探討高等教育的變遷及對本校四個校園的分析。
</w:t>
          <w:br/>
          <w:t>
</w:t>
          <w:br/>
          <w:t>　會議由校長張紘炬主持，創辦人張建邦博士將全程蒞臨指導，此次研討會分兩個部份進行；上午為專題報告，報告人及主題為高等教育研究中心主任陳伯璋「知識之城──論我國大學角色與功能的再定位」、學術副校長馮朝剛「淡水校園如何航向具學術聲望之研究型大學」、技術學院院長徐錠基「探討台北校園推廣教育之航向」、駐礁溪辦事處主任曾振遠「探討蘭陽校園英式教學模式」及遠距教學組組長郭經華「打造網路校園首部曲──立基拔尖」。
</w:t>
          <w:br/>
          <w:t>
</w:t>
          <w:br/>
          <w:t>　下午將為分組座談討論，題目為上午演講議題內容，針對各個演講內容，提出分析及意見討論，而後由分組報告人提供總結；此次出席人員包括學術副校長馮朝剛、董事會主任秘書暨秘書、駐礁溪辦事處主任及全校一級主管，學術二級主管，及各系（所、組）教授代表一位，總人數近兩百人。</w:t>
          <w:br/>
        </w:r>
      </w:r>
    </w:p>
  </w:body>
</w:document>
</file>