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8da3b682045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本校校友沈慧虹任新竹市交通處處長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交管系（現運管系）校友沈慧虹為新任新竹市交通處處長。沈慧虹表示，將配合施政，以市民為本，希望能做到安全人本，推展公共運輸，整理停車秩序，優化人行環境，改善壅塞。」讓市民充分享有行的安全。</w:t>
          <w:br/>
        </w:r>
      </w:r>
    </w:p>
  </w:body>
</w:document>
</file>