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45d8caced242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TKU is Ranked at 426th Globally by WRWU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Webometrics Rankings of World Universities (WRWU) has released the results for its annual search engine survey and ranked Tamkang University at 426th place globally, 77th place in Asia, 10th in Taiwan and number one of 500 national private universities. The time period for this survey begins from July of last year and covers four main categories: Presence, Impact, Openness and Excellence. TKU’s rankings have dropped this year going from 84th to 111th in Presence, 478th to 574th in Impact,  274th to 368 in Openness and Excellence has maintained the same ranking of 996.  The ranking information can be found at www.webometrics.info/ or in the information databases of Google scholar, Yahoo, Live Search and Alexa.</w:t>
          <w:br/>
        </w:r>
      </w:r>
    </w:p>
  </w:body>
</w:document>
</file>