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41dd9f8e574b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蔡豐名獲選 中國十大美術年度人物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校友蔡豐名獲選2014年度中國十大美術年度人物，投票方式包含網絡、專家、媒體、短信及微博微信、評論點讚等，歷時9個月，最終從3萬餘名脫穎而出。蔡校友是臺灣第一位全俄羅斯對外貿易科學院名譽博士教授，日前並獲聘為中國孔府書畫院永久名譽院長兼客座教授，作品在各地參展屢獲最高大獎，更在兩岸各大拍賣上屢創佳績。（文／校友服務暨資源發展處提供）</w:t>
          <w:br/>
        </w:r>
      </w:r>
    </w:p>
  </w:body>
</w:document>
</file>