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b0635e2b143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教學單位評鑑登場 5系所先上陣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、王心妤、曹雅涵淡水校園報導】本校「103-104學年度教學單位評鑑」自上月起進入內部評鑑實地訪評階段，依系所發展特色自訂效標、提出佐證資料。其中，師培中心是由教育部和高等教育評鑑中心5位評委來校評鑑，戰略所、亞洲所、資圖系及課程所已於上月執行內評，預計到六月，本校各受評教學單位將陸續完成內部評鑑的實地訪評與結果改善。
</w:t>
          <w:br/>
          <w:t>　戰略所上月19日進行實地訪評，戰略所所長翁明賢指出，本次以加強結合理論與實務、協助同學就業、精進教師研究案、加深所友情感聯繫，為主要評鑑項目，藉由評鑑可檢視過去一年成果，且與師生和校友合作完成。翁明賢認為，國家安全與外交學分學程是與公行系、歷史系合作開辦，結合三院資源開課，協助學生學習，成為本所特色。
</w:t>
          <w:br/>
          <w:t>　上月23、24日，師培中心進行高教評鑑，校長張家宜、學術副校長葛煥昭、教育學院院長張鈿富、學務長柯志恩等人參與。師培中心主任朱惠芳表示，讓委員了解實施內容外，並強調未來教師培育的品德發展，結合本校品格教育推動和養成。
</w:t>
          <w:br/>
          <w:t>　資圖系於上月26日有3位評委進行評鑑。資圖系系主任王美玉說：「本系評鑑是全員啟動，由師生合作完成。其中系友就業率高，受評委讚賞，分析是因為系上重視學生資訊整理、程式寫作、管理組織等多元能力。」
</w:t>
          <w:br/>
          <w:t>　此外，圖書館館長宋雪芳開設「圖書館實習」課程，帶領學生研發教材、陪讀、圖館服務亦獲評委青睞。而評委提出建議，如定期檢視學生核心能力與社會脈動連結，以及加強不同領域教師合作等，王美玉則回應會持續努力。課程所於上月27日進行自評，課程所所長陳麗華表示，現今高教環境艱難，除了完成項目指標外，另強調系所特色定位，將以全球視野、在地關懷與產業合作開拓新藍海策略為發展重點。</w:t>
          <w:br/>
        </w:r>
      </w:r>
    </w:p>
  </w:body>
</w:document>
</file>