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982347c630404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榮譽學程意見交流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雅涵淡水校園報導】教務處於上月27日在驚聲國際會議廳舉行103學年度榮譽學程座談會，學術副校長葛煥昭、各院院長、教務長鄭東文、各系系主任，以及榮譽學程授課教師，與修習榮譽學程學生共107人一起交流課程意見。葛煥昭表示，榮譽學程是本校特色之一，且申請人數逐年增加，希望各院教師能持續鼓勵學生修習該學程。
</w:t>
          <w:br/>
          <w:t>　會中，產經系系主任林俊宏談「科技部大專研究計畫」經驗，鼓勵學生積極參與該計畫，為將來的履歷加分。法文二陸雨曦說，本次交流會更了解榮譽學程的方向及計畫。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81435e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0/m\91ba3152-d009-4654-9418-f9ce9c53e316.JPG.JPG"/>
                      <pic:cNvPicPr/>
                    </pic:nvPicPr>
                    <pic:blipFill>
                      <a:blip xmlns:r="http://schemas.openxmlformats.org/officeDocument/2006/relationships" r:embed="R6b8102e680cb4d4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b8102e680cb4d41" /></Relationships>
</file>