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31cb72921d3467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961 期</w:t>
        </w:r>
      </w:r>
    </w:p>
    <w:p>
      <w:pPr>
        <w:jc w:val="center"/>
      </w:pPr>
      <w:r>
        <w:r>
          <w:rPr>
            <w:rFonts w:ascii="Segoe UI" w:hAnsi="Segoe UI" w:eastAsia="Segoe UI"/>
            <w:sz w:val="32"/>
            <w:color w:val="000000"/>
            <w:b/>
          </w:rPr>
          <w:t>103學年度全面品質管理研習會 說話藝術與工作品質－參與心得</w:t>
        </w:r>
      </w:r>
    </w:p>
    <w:p>
      <w:pPr>
        <w:jc w:val="right"/>
      </w:pPr>
      <w:r>
        <w:r>
          <w:rPr>
            <w:rFonts w:ascii="Segoe UI" w:hAnsi="Segoe UI" w:eastAsia="Segoe UI"/>
            <w:sz w:val="28"/>
            <w:color w:val="888888"/>
            <w:b/>
          </w:rPr>
          <w:t>全面品質管理研習會特刊</w:t>
        </w:r>
      </w:r>
    </w:p>
    <w:p>
      <w:pPr>
        <w:jc w:val="left"/>
      </w:pPr>
      <w:r>
        <w:r>
          <w:rPr>
            <w:rFonts w:ascii="Segoe UI" w:hAnsi="Segoe UI" w:eastAsia="Segoe UI"/>
            <w:sz w:val="28"/>
            <w:color w:val="000000"/>
          </w:rPr>
          <w:t>工學院院長何啟東大讚TQM研討會的每項分享，都讓人不斷地感受到「專業的呈現」與「敬業的感動」！他表示受益良多，現場參與同仁教學或行政單位，各有其專業，如何讓人眼睛一亮表現特色，就是敬業環節，值得深思。（文／曹雅涵）
</w:t>
          <w:br/>
          <w:t>蘭陽校園主任室秘書丘瑞玲看完欣興企業的成果受益良多，並指出學校品管圈參與的人數不多，希望學校一級單位能多多參與品管圈活動，除了能落實QCC，亦能從中發現問題。（文／曹雅涵）
</w:t>
          <w:br/>
          <w:t>文學院組員林泰君表示，看完欣興電子得金塔獎的過程也獲得啟發。在未來會多傾聽他人的話，提高溝通的效能，整體的學習品質也會跟著上升，呼應校長說的跨部門合作，希望能與同仁能一起做的更好，以提升整體績效。（文／曹雅涵）
</w:t>
          <w:br/>
          <w:t>品保處組員許麗萍分享，這次邀請宋少卿來演講，發現宋少卿邊演邊講，似乎這才是真正的演講，讓我識到一位舞臺人如何使用淺顯易懂又能引起共鳴的生活經驗為例，表達一件雖簡單但難做好的事情。（文／曹雅涵）</w:t>
          <w:br/>
        </w:r>
      </w:r>
    </w:p>
  </w:body>
</w:document>
</file>