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7505dfda2045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962 期</w:t>
        </w:r>
      </w:r>
    </w:p>
    <w:p>
      <w:pPr>
        <w:jc w:val="center"/>
      </w:pPr>
      <w:r>
        <w:r>
          <w:rPr>
            <w:rFonts w:ascii="Segoe UI" w:hAnsi="Segoe UI" w:eastAsia="Segoe UI"/>
            <w:sz w:val="32"/>
            <w:color w:val="000000"/>
            <w:b/>
          </w:rPr>
          <w:t>The People’s National Security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Times】Graduate Institute of International Affairs and Strategic Studies and the Taiwanese Culture and Education Prospect Foundation (TCEPF)  held, “The People’s National Security Meeting” on Tamsui campus on March 18th. The meeting discussed issues of national security, economic security, public safety and diplomatic safety. President of TCEPF, Ning-hsiang Kang, Director of Academic Sinica, Hsin-Huang Michael Hsiao and Former Minister of the Ministry of Foreign Affairs, Ying-Mao Kau were invited to host the event.
</w:t>
          <w:br/>
          <w:t>Former Vice President Annette Lu Hsiu-lien also made an appearance for the discussion. Director of the Graduate Institute of International Affairs and Strategic Studies, Ming-hsien Wong, stated, “The goal of this conference is to improve communication of the Cross-Straits in terms of understanding and development. Currently the amount of interaction between us is insufficient and by actively taking opportunities to understand each side, we make a better and safer world for our future.”</w:t>
          <w:br/>
        </w:r>
      </w:r>
    </w:p>
  </w:body>
</w:document>
</file>