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d7465285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參訪船舶中心促合作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為增進研究能量，本校研究發展處產學合作組經理王乾又於20日偕同機電系教授康尚文、化材系教授黃國楨、物理系教授林諭男等4人，前往船舶暨海洋產業研發中心參訪，針對本校研發的船舶裝置進行可行性的探討，且取得進一步產學合作的意願。
</w:t>
          <w:br/>
          <w:t>本校教師在交流中提出多項設計理念，例如透過「物聯網」概念，利用感測器串聯多個通訊設備的應用程式，以及防止海水相互污染和解決航行飲用水的水過濾裝置。黃國禎說明，水過濾系統主要是針對船舶壓艙水進行過濾處理，以降低船隻航行造成海域生態的失衡，而該系統的專利正處於審核中。此次參訪也讓雙方初步認識與瞭解，期待技術能推廣到業界。
</w:t>
          <w:br/>
          <w:t>王乾又表示，「期待藉由船舶中心的實務經驗，將設計理念轉化為技術，並應用於市場。」而研發處將於近期與船舶中心進行二次會談，積極向船舶中心爭取學生實習名額。</w:t>
          <w:br/>
        </w:r>
      </w:r>
    </w:p>
  </w:body>
</w:document>
</file>