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bdd3b62ea47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羅廣群攝影作品展光芒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新銳攝影師嶄露頭角！本報前攝影記者，畢業於土木系的羅廣群，以兩幅「夜市」為主題的攝影作品，獲邀參加第七屆YOUNG ART TAIPEI 台北國際當代藝術博覽會其中的新銳攝影師專區，展覽於24至26日為期3天，在台北喜來登大飯店展出。羅廣群表示，「這是第一次參加正式的攝影展，但心情上並無太多興奮、起伏，盼以平常心完成這次的展出。也感謝有這樣的機會能和其他優秀攝影師們彼此交流，觀摩他們的作品並從中學習。」（文／蔡晉宇）</w:t>
          <w:br/>
        </w:r>
      </w:r>
    </w:p>
  </w:body>
</w:document>
</file>