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f079f494d46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歐盟論壇反思東亞情勢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7日，本校歐洲聯盟研究中心與歐洲研究所主辦「東亞政治暨安全論壇」，邀請歐盟17位外交官員，針對東亞安全議題進行意見交流。國際事務副校長戴萬欽擔任主持人，論壇希冀協助歐盟對於東亞區域的外交、經貿有更進一步的了解。
</w:t>
          <w:br/>
          <w:t>歐研所所長暨歐盟中心主任陳麗娟表示，東亞經濟發展和歐洲類似，近期熱議的亞投行與歐盟及兩岸關係牽動國際情勢。她認為，臺灣是自由法治國家，對於多項議題容易隨波逐流，學生應反思對國際現勢的理解，再做出相對的回應。陳麗娟鼓勵學生珍惜現有資源，建立信心後再走下一步。
</w:t>
          <w:br/>
          <w:t>19日、21日登場的「淡江歐盟企業社會責任論壇」，陳麗娟說，難得邀請到企業共談，期待讓同學知道未來選擇不只侷限東亞國家，歐洲其實離我們很近。第五屆全國研究生歐盟暨國際研究論文發表會在今日（18日）舉行，鼓勵師生踴躍參加。</w:t>
          <w:br/>
        </w:r>
      </w:r>
    </w:p>
  </w:body>
</w:document>
</file>