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d07fa8361248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回教祈禱室 滿足學生需求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關心學生需求，境輔組特於驚聲10樓設置回教祈禱室，提供伊斯蘭教學生每日祈禱場所。境輔組組長趙玉華表示，將持續友善校園環境，並了解境外生需求以實現「落實校園國際化，提高學生世界觀」目標。若需要使用的同學可事先至T1001室登記。
</w:t>
          <w:br/>
          <w:t>來自緬甸的日文二馬家輝十分感激地說：「回教徒一天需禱告五次，祈禱室對住校生來說是很大便利，今後希望學校能讓有不同信仰同學有更多便利措施。」（文／盧一彎、攝影／吳重毅）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95a0cc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6/m\79aa6dcf-3e15-441c-93f8-78cb86bade8a.jpg"/>
                      <pic:cNvPicPr/>
                    </pic:nvPicPr>
                    <pic:blipFill>
                      <a:blip xmlns:r="http://schemas.openxmlformats.org/officeDocument/2006/relationships" r:embed="Rfa2b07ce24214c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2b07ce24214c2b" /></Relationships>
</file>