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13ef151454b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教務處籲審慎期中退選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103學年度第二學期的期中網路退選，將在學期的第13週、即18日（週一）上午11時至24日上午10時前進行作業，以2科為限，請無法繼續修習課程的同學，務必於上述時間辦理，逾時將不再接受任何理由辦理退選。
</w:t>
          <w:br/>
          <w:t>教務處課務組呼籲，同學應審慎考量擬期中退選之課程，希望對已修習之課程全力以赴，避免因退選後造成擋修或延後畢業之困擾。
</w:t>
          <w:br/>
          <w:t>另外，104學年度輔系、雙主修申請日自20日起至6月2日止，欲申請同學請把握時間，歡迎符合資格者踴躍申請，關於輔系、雙主修申請和修讀辦法等相關資訊，請詳見教務處註冊組網站（www.acad.tku.edu.tw/main.php）。</w:t>
          <w:br/>
        </w:r>
      </w:r>
    </w:p>
  </w:body>
</w:document>
</file>