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dc6205ad4b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馬術社湯俞庭 大專盃雙料冠軍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【記者秦宛萱淡水校園報導】日文二湯俞庭9日參加由中華民國大專體育運動總會、中華民國馬術協會舉辦的「第五屆全國大專盃馬術錦標賽」，榮獲馬場馬術B1級組、和障礙超越60-70CM組雙料冠軍。
</w:t>
          <w:br/>
          <w:t>　馬術社社長日文二蘇昱謙開心地表示，為了這次比賽，湯俞庭付出很多努力和時間，甚至適逢考試週也抽空至馬場練習，獲得兩項冠軍實至名歸。
</w:t>
          <w:br/>
          <w:t>　湯俞庭認為，奪冠關鍵在於配合馬的韻律，給予馬最大信任且培養默契，不斷反覆練習才有此成果，更感謝教練教導以及出借好馬讓他出賽。</w:t>
          <w:br/>
        </w:r>
      </w:r>
    </w:p>
  </w:body>
</w:document>
</file>