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55340a26149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民歌40特展登場　真實場景如坐時光機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國貿系校友李建復，為著名民歌手，同時也擔任中華音樂人交流協會理事長。中華音樂人交流協會於今年度6、7月舉辦民歌40演唱會，更自5月8日起，在台北松菸舉辦相關特展，為期3週的7個展區包含回到校園區、LIVE廣播區、民歌西餐廳區等，開放民眾免費參觀。「民歌之母」陶曉清說：「彷彿坐了時光隧道，回到當年民歌時期的場景，模擬得非常真實」。7個展區可看見民歌初期重要的啟發者陳達、楊弦、李雙澤的紀錄片；回味校園3大素人歌手比賽：金韻獎、民謠風、大學城；也有伴隨多位大師的創作樂器。（文／校友服務暨資源發展處提供）</w:t>
          <w:br/>
        </w:r>
      </w:r>
    </w:p>
  </w:body>
</w:document>
</file>