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67a3a14b1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師培中心慶20 培育師資注活水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23日，共有近百人參與師培中心舉辦活動。上午在驚聲國際會議廳舉辦「新世紀的師資培育挑戰學術研討會」，校長張家宜、學務長柯志恩、師培中心主任朱惠芳等國內知名學者專家出席參與。張校長致詞表示，面對少子化衝擊，高教環境將會多元且複雜，因此教師在面對教學和學生事務是需要再深入了解與研究。柯志恩以「從N世代的學習特性談教學策略」專題演講，說明網路沉迷現象與預防的重要性。
</w:t>
          <w:br/>
          <w:t>晚間在學生活動中心，舉辦「淡大師培成立20週年校友聚會」，由教育學院創院院長黃炳煌致詞揭幕，朱惠芳製作專刊回顧師培中心20年來的點點滴滴，會中也為黃炳煌慶祝80大壽。最後在師培中心校友會會長李光莒等歷屆會長象徵傳承的合影中，劃下完美句點。
</w:t>
          <w:br/>
          <w:t>統計系研討智慧科技與應用統計【記者杜歡淡水校園報導】為結合應用統計與高科技領域，促進學術交流，上月30日，由統計學系與臺灣智慧科技與應用統計學會合辦的「2015智慧科技與應用統計研討會暨2015應用統計學術研討會」在B302b教室展開。邀請到國內學者與實務專家與會指導，就商業、工業、生物、應用等統計領域主題研討，共發表28篇論文。
</w:t>
          <w:br/>
          <w:t>會中邀請工業技術研究院巨量資訊科技中心專家王雲，以「Big Data的前世今生-an industrial perspective」為題，講述對「大數據」的展望。統計系系主任林志娟表示，「今年已是第11屆，希望藉此研討會的研究成果與心得交流，使臺灣智慧科技與應用統計領域同步國際水準。同時希望研究生參與、觀摩，以提升臺灣博碩士研究生之研究成果與水準。」
</w:t>
          <w:br/>
          <w:t>兩岸藏學專家聚淡江【記者盧宏維淡水校園報導】西藏研究中心於上月29日在鍾靈中正堂舉辦「2015兩岸藏學研討會議」，總計發表12篇論文，主題涵蓋藏醫、藏戲、藏族民間信仰，以及藏傳佛教等議題，而專題演講是邀請蓮光法師以「中醫與佛法」為題，講述藏地醫療經驗和高原與平地治病的差異。西藏中心主任吳寬表示，本中心每兩年舉辦一次會議，特別邀請兩岸藏學學者同台切磋、交流，會中發表論文內容多元，尤以呈現歷史及文化方面為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4840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a40914dd-75bd-4530-a3ca-6aeb0551b086.JPG.JPG"/>
                      <pic:cNvPicPr/>
                    </pic:nvPicPr>
                    <pic:blipFill>
                      <a:blip xmlns:r="http://schemas.openxmlformats.org/officeDocument/2006/relationships" r:embed="R372e3f4729c6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abc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375bf7f9-03cd-485a-908a-39d73620799b.JPG.JPG"/>
                      <pic:cNvPicPr/>
                    </pic:nvPicPr>
                    <pic:blipFill>
                      <a:blip xmlns:r="http://schemas.openxmlformats.org/officeDocument/2006/relationships" r:embed="R15090bb6920f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c53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d7d4a5cf-3b68-4db2-92aa-1d794cd3056a.JPG.JPG"/>
                      <pic:cNvPicPr/>
                    </pic:nvPicPr>
                    <pic:blipFill>
                      <a:blip xmlns:r="http://schemas.openxmlformats.org/officeDocument/2006/relationships" r:embed="R3062cb7b2b0047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e3f4729c648c5" /><Relationship Type="http://schemas.openxmlformats.org/officeDocument/2006/relationships/image" Target="/media/image2.bin" Id="R15090bb6920f4374" /><Relationship Type="http://schemas.openxmlformats.org/officeDocument/2006/relationships/image" Target="/media/image3.bin" Id="R3062cb7b2b00470d" /></Relationships>
</file>