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98e5200fb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全國14校陸生來校淡水行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上月23日國際處第二次舉辦在臺陸生「大陸學生淡水行」參訪活動，共有國內大專校院14所之陸生、本校各院所系師生等約60位陸生參加，由國際副校長戴萬欽親自主持接待，介紹淡江系所特色及回答相關問題。來自交大交換生王苒酈分享她的臺灣的學習經驗，清大朱敏強則提到臺灣學校的學風自由，本校英研碩一顧力行說明淡江教師學術涵養深厚、圖書館設備豐富交換生的制度成就同學赴國外研修的夢想，產經二李佳航提到淡江的社團活動豐富精采。</w:t>
          <w:br/>
        </w:r>
      </w:r>
    </w:p>
  </w:body>
</w:document>
</file>