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3366cc334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50生研究獲科技部補助 今年度大學生研究計畫通過率51.55%高於全國平均值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蔡晉宇淡水校園報導】本校研究發展處於日前公布104年度大專學生研究計畫獲科技部補助名單，共計50件通過核定、通過率達51.55%，高於今年度科技部全國通過率42.50%，此次校內通過件數也高於去年32件。
</w:t>
          <w:br/>
          <w:t>為培育學生具備專業能力、創新精神及提升學術研究能力，本校於103年度通過「獎勵大學部學生及指導教師參與科技部計畫作業實施要點」，今年度申請97件研究計畫，實際審核通過50件。
</w:t>
          <w:br/>
          <w:t>通過核定件數最高是工學院26件，其次是商管學院10件、文學院7件、理學院4件、教育學院2件，以及外語學院1件。
</w:t>
          <w:br/>
          <w:t>其中，僑生、中文三袁仁健以「解嚴後臺灣現代散文『新載道精神』創作觀念及其實踐之研究」一專題計畫申請通過，他表示有志於往學術發展，「獲科技部補助是很好的機會，有助升學及未來發展，對此感到特別開心。也特別感謝顏崑陽教授花很多心力指導。」
</w:t>
          <w:br/>
          <w:t>研發處研究推動組專員邱馨增提醒，此次核定名單中，具備獎勵參與科技部資格的同學，可於下學年度開學時提出申請，詳情請到研發處網站（網址http://www.research.tku.edu.tw/）查詢。</w:t>
          <w:br/>
        </w:r>
      </w:r>
    </w:p>
  </w:body>
</w:document>
</file>