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582024d60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胡宜仁北京授旗華北校友會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深耕大陸校友，強化雙向連結。上月29日，行政副校長胡宜仁與校友服務暨資源發展處執行長彭春陽前往大陸，展開為期4天的走訪行程。首站出席華北校友（聯誼）會在北京舉辦的成立大會，由胡宜仁代表本校授旗給華北校友會第一任會長楊國棟，象徵校友會傳承與開創。
</w:t>
          <w:br/>
          <w:t>胡宜仁表示，看到多位校友熱情參與，不少是已畢業多年，此次更樂見有年輕校友加入，皆給予學校高度關注，令人感佩，期待校友會能更加茁壯，未來會邀請華北校友會返校參與校慶、春之饗宴等活動，增進彼此情誼。
</w:t>
          <w:br/>
          <w:t>淡江大學大陸校友聯誼總會總會長莊文甫、中華民國淡江大學校友總會理事長陳定川均出席觀禮。積極推動大陸校友會的莊文甫於會中表示，華北校友會的成立連結現有的華東、華南校友會，形狀宛若一把弓，未來預計在重慶籌設華中校友會，補足箭的部分，期待更加完備大陸地區校友們的交流。
</w:t>
          <w:br/>
          <w:t>一行人另前往深圳、東莞，由淡江大學大陸校友聯誼總會副總會長李延年、華南校友聯誼總會會長邱樹林等人接待，亦走訪校友李鳳翔成衣工廠等地，以及與台達電業務總監、校友劉文原等人會面。行程中，校友們對學校多有提出建言，例如系所應符合時代趨勢，更有不少校友表達願意提供淡江學子在大陸地區的就業及實習機會。此外，亦開始籌備明年在東莞舉辦的2016世界校友會聯合會雙年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1dcbe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cedc7495-0574-470d-8e0c-c6e53d7afbd2.jpg"/>
                      <pic:cNvPicPr/>
                    </pic:nvPicPr>
                    <pic:blipFill>
                      <a:blip xmlns:r="http://schemas.openxmlformats.org/officeDocument/2006/relationships" r:embed="Rb65f8b61a3ad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5f8b61a3ad4e28" /></Relationships>
</file>