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aa85aa904c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校務會議 張校長頒5系獎勵系所發展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本校於5日在覺生國際會議廳舉行第73次校務會議，與臺北、蘭陽校園同步視訊。校長張家宜表示，本校學生身分多元，為增進外籍生課業和語文輔導的成效，計畫實施中文檢定的入學條件，以了解程度。而近日與即將畢業的第一屆陸生對談，學生對本校評價良好，也感謝師長照顧。
</w:t>
          <w:br/>
          <w:t>張校長特別指示重點必修科目應嚴格教學，增加考試及作業次數，她也提醒，今年指考人數5萬7千人，明年估計再減少逾2萬名，本校在指考會受到何種程度影響，須謹慎思考。
</w:t>
          <w:br/>
          <w:t>會中由張校長揭曉「第三屆系所發展獎勵」名單，由土木系、機電系、電機系、財金系和統計系獲獎，各得獎金15萬元及獎座。資訊工程學系副教授陳建彰、機械與機電工程學系教授王銀添分別指導資工系陳振榮、機電系沈晉安2生獲102年度科技部大專學生研究計畫研究創作獎，對於作育英才、表現優異，特頒贈獎牌。
</w:t>
          <w:br/>
          <w:t>另張校長肯定學生們在競賽上的傑出表現，談及日前接見機電一林晉毅，和機電一陳韋延參加「2015茂迪盃－太陽能光電應用設計創意競賽」，榮獲全國第一名，鼓勵表現傑出同學早日加入榮譽學程。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a6ad3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7a992dde-6e70-4cff-9da2-266af7bbe07e.jpg"/>
                      <pic:cNvPicPr/>
                    </pic:nvPicPr>
                    <pic:blipFill>
                      <a:blip xmlns:r="http://schemas.openxmlformats.org/officeDocument/2006/relationships" r:embed="R63cdaaef9bad4b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354aa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d8994cb4-b591-4d0b-846e-3b30f0ac3cc0.jpg"/>
                      <pic:cNvPicPr/>
                    </pic:nvPicPr>
                    <pic:blipFill>
                      <a:blip xmlns:r="http://schemas.openxmlformats.org/officeDocument/2006/relationships" r:embed="Rd93d8a407cf84a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cdaaef9bad4b30" /><Relationship Type="http://schemas.openxmlformats.org/officeDocument/2006/relationships/image" Target="/media/image2.bin" Id="Rd93d8a407cf84a16" /></Relationships>
</file>