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05dbdb70c4dd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969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淡江未來學特色國際受矚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【本報訊】未來學所助理教授宋玫玫、訪問研究員蘇哈爾，以及特約講師伊凡娜3人，於上月31日至2日赴往馬來西亞吉隆坡擔任「TRANSFORMING CITIES 2030」工作坊帶領講師，協助該國都市開發之產官學界30人，引領他們對吉隆坡城市的未來想像。宋玫玫說明，本次是延續去年3月聯合國教科文組織（UNESCO）計畫，持續發展教科文組織的「未來思考」概念，受到世界未來學聯盟（WFSF）、ThinkCity單位力邀，進行「何謂未來」、「勾勒未來」、「預期未來」、「深化未來」、「掌定未來」等7場工作坊。宋玫玫表示，3天的工作坊內容中，除激發學員們對未來城市的想像力外，並因加入本校未來學所的理論與實務內容而受到熱烈歡迎，「未來學所已發展成淡江特色，藉由國際化交流將有助於推廣及強化本校國際招生宣傳。」
</w:t>
          <w:br/>
          <w:t>11日至12日未來學所所長陳國華與研究生2人將赴芬蘭土庫大學參加學術研討會，除論文發表，將洽談雙聯學制等合作計畫，以吸引更多境外生來校就讀。另外，5日「2015第十三屆全球發展趨勢與在地社會關懷」研討會中，共發表12篇論文，討論國內不同社會科學背景新世代研究者間的對話，並反省臺灣在全球化下的新定位及與國際社會的關聯。</w:t>
          <w:br/>
        </w:r>
      </w:r>
    </w:p>
  </w:body>
</w:document>
</file>