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a1df3e4924b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國企系邀陳定川談經濟倫理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8日及12日國企系分別於淡水校園及臺北校園舉辦2場經濟倫理研究座談會，由臺灣永光化學工業（股）公司、禧年經濟倫理文教基金會贊助與協辦。行政副校長胡宜仁、永光化學公司董事長陳定川出席12日臺北場致詞。
</w:t>
          <w:br/>
          <w:t>國企系系主任蔡政言表示，「座談會是希望利用學界的力量使學生從多面向切入，了解臺灣目前的問題，如所得及分配不均等。」藉由幸福指數、快樂指數、GDP等與他國比較，以凸顯癥結點。他希望學生能了解自己與企業的社會責任，在畢業後為社會貢獻一己之力。
</w:t>
          <w:br/>
          <w:t>8日在淡水校園的兩場演講，由該系副教授賈昭南以「X世代與Y世代：臺灣經驗」為題，介紹美國兩世代，並與臺灣中世代、青世代比較。助理教授張勝雄講述「永續經營，企業社會責任與公司績效」，以星巴克採購本地咖啡豆及今周刊辦路跑為例說明。
</w:t>
          <w:br/>
          <w:t>12日4場演講的共同主題為臺灣目前所處的大環境問題，由該系副教授曾義明、蔡政言、經濟系副教授林亦珍、產經系教授林俊宏分別演講，引導學生了解社會責任的概念。經濟三劉彥伶表示，「這次的演講內容能讓我從企業面與個人角度去理解社會責任，收穫很多。」</w:t>
          <w:br/>
        </w:r>
      </w:r>
    </w:p>
  </w:body>
</w:document>
</file>