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46e06ded447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大花暑訓 盼矯正行為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近日由本校列管流浪犬「大花」因接連出現攻擊人和導盲犬等危險行為，總務處事務整備組在10日「淡水校園動物工作管理會議」中提出討論及解決辦法。關懷動物社指導老師、獸醫林雅哲建議，由關懷動物社社員在暑期陪同大花前往訓犬團體受訓，希望藉此穩定大花行為。
</w:t>
          <w:br/>
          <w:t>事務整備組編纂張寶愛表示，「考量教職員工生的安全，大花的犬齒已磨平，傷害力也隨之降低，期待此次大花的受訓行程能發揮約束作用，也請師生們不要過度恐慌。」
</w:t>
          <w:br/>
          <w:t>而暑期將屆，安全組組長曾瑞光呼籲，同學們須特別留意行車、戲水安全，出遠門也務必與家人保持聯繫，以免家人擔心。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674f5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19dc19f2-dd04-4489-8d39-eaba347d1488.jpg.jpg"/>
                      <pic:cNvPicPr/>
                    </pic:nvPicPr>
                    <pic:blipFill>
                      <a:blip xmlns:r="http://schemas.openxmlformats.org/officeDocument/2006/relationships" r:embed="R77c418dbbf2344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c418dbbf2344d8" /></Relationships>
</file>