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9694c2441446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971 期</w:t>
        </w:r>
      </w:r>
    </w:p>
    <w:p>
      <w:pPr>
        <w:jc w:val="center"/>
      </w:pPr>
      <w:r>
        <w:r>
          <w:rPr>
            <w:rFonts w:ascii="Segoe UI" w:hAnsi="Segoe UI" w:eastAsia="Segoe UI"/>
            <w:sz w:val="32"/>
            <w:color w:val="000000"/>
            <w:b/>
          </w:rPr>
          <w:t>Congratulations Class of 2015！</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【Yu-xuan Li, Tamsui Campus Report】Congratulations TKU! The Tamkang University 2015 graduation ceremony took place on June 13th (Saturday) at 10am in the Shao-mo Memorial Gymnasium. President Flora Chia-I Chang hosted the event and President of the Alumni Association of Tamkang University, Ding-chuan Chen, was invited to give the opening address. Also in attendance was Speaker of the House of São Tomé and Príncipe, Jos'e da Graca, Ambassador of São Tomé and Príncipe, Ladislau D'almeida, Former TKU Presidents, Yea-hong Chen, Louis R. Chow, Yun-shan Lin, Horng-jinh Chang, Chairman Ching-nan Chen, Supervisor Mei-lan Wang, Deputy Chairman of the Alumni Association of Tamkang University, Chao-shen Chen and many family members and supporters of the graduating students, totalling to 7,200 people.
</w:t>
          <w:br/>
          <w:t>The graduation ceremony began with a tour around campus and students were able to ponder on the memories of study, friendship and fun as they prepared to leave their university life behind. When they entered into the gymnasium, the senior graduation documentary aired with pictures and selfies of students during their final year of study. President Chang then made an opening speech, congratulating the students on their first steps toward contributing to society. She stated that the three circles of TKU: an internationally-oriented, information-oriented, future-oriented education system, which was recognized by MOE in March, certifies that students are equipped with knowledge that can change the world for the better.
</w:t>
          <w:br/>
          <w:t>6 professors were honored with awards for outstanding performances including Associate Professor of the Department of Information and Communication, Hui-chuan Liu, Professor of the Department of Electrical and Computer Engineering, Ching-lieh Li, Professor of the Department of Banking and Finance, Wo-chiang Lee, Associate Professor of the Department of Business Administration, Wei-lun Chang, Assistant Professor of the Department of Russian, Yin-yin Cheng and Assistant Professor of the Department of Languages and Literature, Jannette Wang Gutierrez. At the end of the assembly, the graduating students came together in song in an explosion of excitement, determined and ready to take the future on.(Photographed by Jie-min Li)</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1f5f9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1/m\d0aff4cb-ca9f-4bac-adb6-99f7d41cb97d.jpg.jpg"/>
                      <pic:cNvPicPr/>
                    </pic:nvPicPr>
                    <pic:blipFill>
                      <a:blip xmlns:r="http://schemas.openxmlformats.org/officeDocument/2006/relationships" r:embed="Re3e5313d0a25418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3d695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1/m\cc9918ed-aedd-4410-9474-12405b666484.jpg.jpg"/>
                      <pic:cNvPicPr/>
                    </pic:nvPicPr>
                    <pic:blipFill>
                      <a:blip xmlns:r="http://schemas.openxmlformats.org/officeDocument/2006/relationships" r:embed="R9f2eac0b4cc64c2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d5939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1/m\5a6b571e-0c77-428e-a1f7-7ef19d1aa2e1.jpg.jpg"/>
                      <pic:cNvPicPr/>
                    </pic:nvPicPr>
                    <pic:blipFill>
                      <a:blip xmlns:r="http://schemas.openxmlformats.org/officeDocument/2006/relationships" r:embed="R00bae647e387496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3e5313d0a254188" /><Relationship Type="http://schemas.openxmlformats.org/officeDocument/2006/relationships/image" Target="/media/image2.bin" Id="R9f2eac0b4cc64c2f" /><Relationship Type="http://schemas.openxmlformats.org/officeDocument/2006/relationships/image" Target="/media/image3.bin" Id="R00bae647e3874963" /></Relationships>
</file>