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b102b07d812493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971 期</w:t>
        </w:r>
      </w:r>
    </w:p>
    <w:p>
      <w:pPr>
        <w:jc w:val="center"/>
      </w:pPr>
      <w:r>
        <w:r>
          <w:rPr>
            <w:rFonts w:ascii="Segoe UI" w:hAnsi="Segoe UI" w:eastAsia="Segoe UI"/>
            <w:sz w:val="32"/>
            <w:color w:val="000000"/>
            <w:b/>
          </w:rPr>
          <w:t>Junior Year Overseas Study Share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【Yi-mei Chen, Shao-qi Zhang, Tamsui Campus Report】On June 26th the College of Foreign Languages and Literature will hold the Junior Year Overseas Experience sharing event. Students are invited from the Departments of English, Spanish, French, German and Japanese to listen to the experience of graduated alumni about their time studying overseas. Dean of the College of Foreign Languages and Literature, “Hsi-deh Wu, expressed, “Tamkang University has held this Junior Year Overseas Study program since 1993 and over 5,000 students have benefited from the program. Letting alumni share their experience will encourage students to consider going overseas themselves for study. President Flora Chia-I Chang will be in attendance to enlighten students of the benefits of international study.</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dcecdf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1/m\258b91dd-04a5-440e-a158-46ae64dc8bcd.jpg.jpg"/>
                      <pic:cNvPicPr/>
                    </pic:nvPicPr>
                    <pic:blipFill>
                      <a:blip xmlns:r="http://schemas.openxmlformats.org/officeDocument/2006/relationships" r:embed="Rba36b6008fdf40ee"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a36b6008fdf40ee" /></Relationships>
</file>