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b32a895b4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Graduation Wishes From Chih-Chao Chuang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【Jin-yu Cai, Tamsui Campus Report】Students at Tamkang University don’t have to wear uniforms and it’s my hope that as they graduate into society that they don’t put on uniforms of a different type. Don’t forget your creativity and value and always be original and you will find true success.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f8ed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c8968d42-ac59-45da-b28b-ce34df5b3a72.jpg.jpg"/>
                      <pic:cNvPicPr/>
                    </pic:nvPicPr>
                    <pic:blipFill>
                      <a:blip xmlns:r="http://schemas.openxmlformats.org/officeDocument/2006/relationships" r:embed="Ra50867e7cde94c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0867e7cde94c82" /></Relationships>
</file>