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f9996a81a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葛如鈞 資傳系校友 臺灣第一人入選Google奇點大學 自學，跟上世界改變速度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對我來說淡江是個快樂且學風自由的學校！除了系上的多元課程令我開拓視野，啟蒙恩師資傳系講師盧憲孚的細心指導，更讓我知道看事情有不同面向，且要容納多元思維。　大學時我不熱衷社團，直到創業後發現「團隊合作」、「溝通」的重要，才意識到那是社團活動可學到的。而大學曾在餐飲業打工，讓我提早進入社會，熟悉企業組織文化，培養人際溝通、擁有同理心等。因此無論社團、打工或實習，只要時間允許，都鼓勵學弟妹多嘗試。
</w:t>
          <w:br/>
          <w:t>我曾疑惑為何該學英文？也有許多人思考為何要具有國際觀？其實就像在夜市玩一場飛鏢射氣球。若外語能力比別人好，如同擁有比他人更多顆氣球（機會），射中機率更高，增加自我被世界看見的機會，更能將最想「炫耀」的成果分享給不同國家的人。我也曾為增進新遊戲設計知識，閱讀英文新聞報導，建議做自己有興趣的事情同時學外語，增加學習興趣。
</w:t>
          <w:br/>
          <w:t>鼓勵大家準備好3件事：自學能力、合作能力及品味能力。其中「自學」非常重要。現今世界改變速度極快，在大學所學成果，畢業後已不完全相同，「唯有主動學習才能跟上世界轉變速度」。自學內容就要「多試、多看、多做」，努力找出自己的興趣與才能，「興趣」讓自己快樂，而「才能」成為未來謀生利器。「合作能力」更不可缺乏，或許獨自一人也行，但將減少成功機會。「品味能力」的核心是建立在感受，並不是定義美醜，而是評斷事物時，要能論述出原因。
</w:t>
          <w:br/>
          <w:t>最後，分享我在美國Babson College（巴布森學院）中學到最棒的3件事，讓學弟妹大學4年參考：知道你是誰？知道你擁有什麼？只投資你能夠承擔風險的事。（整理／王心妤、攝影／朱樂然）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c226a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e3c1d5d4-bcd0-4cc4-b750-f815c98f2234.jpg"/>
                      <pic:cNvPicPr/>
                    </pic:nvPicPr>
                    <pic:blipFill>
                      <a:blip xmlns:r="http://schemas.openxmlformats.org/officeDocument/2006/relationships" r:embed="Raa5e84acd95440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5e84acd9544096" /></Relationships>
</file>